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C1" w:rsidRDefault="00324AC1" w:rsidP="00324AC1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324AC1" w:rsidRDefault="00324AC1" w:rsidP="00324AC1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324AC1" w:rsidRPr="007501B1" w:rsidRDefault="00324AC1" w:rsidP="00324AC1">
      <w:pPr>
        <w:spacing w:line="240" w:lineRule="exact"/>
        <w:rPr>
          <w:rFonts w:ascii="黑体" w:eastAsiaTheme="minorEastAsia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   </w:t>
      </w:r>
      <w:r>
        <w:rPr>
          <w:rFonts w:ascii="黑体" w:eastAsia="黑体" w:hint="eastAsia"/>
          <w:szCs w:val="21"/>
        </w:rPr>
        <w:t>公司地址：上海市徐汇区</w:t>
      </w:r>
      <w:proofErr w:type="gramStart"/>
      <w:r>
        <w:rPr>
          <w:rFonts w:ascii="黑体" w:eastAsia="黑体" w:hint="eastAsia"/>
          <w:szCs w:val="21"/>
        </w:rPr>
        <w:t>漕</w:t>
      </w:r>
      <w:proofErr w:type="gramEnd"/>
      <w:r>
        <w:rPr>
          <w:rFonts w:ascii="黑体" w:eastAsia="黑体" w:hint="eastAsia"/>
          <w:szCs w:val="21"/>
        </w:rPr>
        <w:t>溪四村64号  邮政编码：</w:t>
      </w:r>
      <w:r>
        <w:rPr>
          <w:rFonts w:ascii="Arial Black" w:eastAsia="GungsuhChe" w:hAnsi="Arial Black" w:hint="eastAsia"/>
          <w:color w:val="000000"/>
          <w:szCs w:val="21"/>
        </w:rPr>
        <w:t>20023</w:t>
      </w:r>
      <w:r>
        <w:rPr>
          <w:rFonts w:ascii="Arial Black" w:eastAsiaTheme="minorEastAsia" w:hAnsi="Arial Black" w:hint="eastAsia"/>
          <w:color w:val="000000"/>
          <w:szCs w:val="21"/>
        </w:rPr>
        <w:t>5</w:t>
      </w:r>
    </w:p>
    <w:p w:rsidR="00324AC1" w:rsidRDefault="00324AC1" w:rsidP="00324AC1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324AC1" w:rsidRDefault="00324AC1" w:rsidP="00324AC1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324AC1" w:rsidRDefault="00324AC1" w:rsidP="00324AC1">
      <w:pPr>
        <w:pBdr>
          <w:bottom w:val="single" w:sz="6" w:space="1" w:color="auto"/>
        </w:pBdr>
        <w:spacing w:line="16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</w:t>
      </w:r>
    </w:p>
    <w:p w:rsidR="00324AC1" w:rsidRPr="00EF5EEA" w:rsidRDefault="00324AC1" w:rsidP="00324AC1">
      <w:pPr>
        <w:pBdr>
          <w:bottom w:val="single" w:sz="6" w:space="1" w:color="auto"/>
        </w:pBd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  <w:szCs w:val="21"/>
        </w:rPr>
        <w:t xml:space="preserve"> 网址：</w:t>
      </w:r>
      <w:r>
        <w:rPr>
          <w:rFonts w:ascii="Georgia" w:eastAsia="GungsuhChe" w:hAnsi="Georgia" w:hint="eastAsia"/>
          <w:b/>
          <w:szCs w:val="21"/>
        </w:rPr>
        <w:t xml:space="preserve">http:// </w:t>
      </w:r>
      <w:r>
        <w:rPr>
          <w:rFonts w:ascii="Georgia" w:eastAsia="GungsuhChe" w:hAnsi="Georgia" w:hint="eastAsia"/>
          <w:b/>
          <w:color w:val="000000"/>
          <w:szCs w:val="21"/>
        </w:rPr>
        <w:t>www.yjbiotech.c</w:t>
      </w:r>
      <w:r>
        <w:rPr>
          <w:rFonts w:ascii="Georgia" w:hAnsi="Georgia" w:hint="eastAsia"/>
          <w:b/>
          <w:color w:val="000000"/>
          <w:szCs w:val="21"/>
        </w:rPr>
        <w:t>n</w:t>
      </w:r>
    </w:p>
    <w:p w:rsidR="00324AC1" w:rsidRPr="00855971" w:rsidRDefault="00324AC1" w:rsidP="00324AC1">
      <w:pPr>
        <w:pBdr>
          <w:bottom w:val="single" w:sz="6" w:space="1" w:color="auto"/>
        </w:pBdr>
        <w:spacing w:line="240" w:lineRule="exact"/>
        <w:rPr>
          <w:rFonts w:ascii="黑体" w:eastAsia="黑体"/>
          <w:szCs w:val="21"/>
        </w:rPr>
      </w:pPr>
    </w:p>
    <w:p w:rsidR="00324AC1" w:rsidRDefault="00324AC1" w:rsidP="00324AC1"/>
    <w:p w:rsidR="00324AC1" w:rsidRDefault="00324AC1" w:rsidP="00324AC1">
      <w:pPr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</w:t>
      </w:r>
      <w:r w:rsidR="009D6349">
        <w:rPr>
          <w:rFonts w:eastAsia="黑体" w:hint="eastAsia"/>
          <w:sz w:val="36"/>
        </w:rPr>
        <w:t>考马斯亮蓝</w:t>
      </w:r>
      <w:r w:rsidR="009D6349">
        <w:rPr>
          <w:rFonts w:eastAsia="黑体" w:hint="eastAsia"/>
          <w:sz w:val="36"/>
        </w:rPr>
        <w:t>R250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质量报告</w:t>
      </w:r>
    </w:p>
    <w:p w:rsidR="00324AC1" w:rsidRDefault="00324AC1" w:rsidP="00324AC1"/>
    <w:p w:rsidR="00324AC1" w:rsidRDefault="00324AC1" w:rsidP="00324AC1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 xml:space="preserve">: </w:t>
      </w:r>
      <w:r w:rsidR="009D6349">
        <w:rPr>
          <w:rFonts w:hint="eastAsia"/>
          <w:sz w:val="24"/>
        </w:rPr>
        <w:t>考马斯亮蓝</w:t>
      </w:r>
      <w:r w:rsidR="009D6349">
        <w:rPr>
          <w:rFonts w:hint="eastAsia"/>
          <w:sz w:val="24"/>
        </w:rPr>
        <w:t>R250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批号：</w:t>
      </w:r>
      <w:r w:rsidR="007C33FC">
        <w:rPr>
          <w:rFonts w:hint="eastAsia"/>
          <w:sz w:val="24"/>
        </w:rPr>
        <w:t>18</w:t>
      </w:r>
      <w:r w:rsidR="009D6349">
        <w:rPr>
          <w:rFonts w:hint="eastAsia"/>
          <w:sz w:val="24"/>
        </w:rPr>
        <w:t>1230</w:t>
      </w:r>
    </w:p>
    <w:p w:rsidR="00324AC1" w:rsidRDefault="00324AC1" w:rsidP="00324AC1">
      <w:pPr>
        <w:rPr>
          <w:sz w:val="24"/>
        </w:rPr>
      </w:pPr>
      <w:r>
        <w:rPr>
          <w:rFonts w:hint="eastAsia"/>
          <w:sz w:val="24"/>
        </w:rPr>
        <w:t>CAS</w:t>
      </w:r>
      <w:proofErr w:type="gramStart"/>
      <w:r>
        <w:rPr>
          <w:rFonts w:hint="eastAsia"/>
          <w:sz w:val="24"/>
        </w:rPr>
        <w:t>:</w:t>
      </w:r>
      <w:r w:rsidR="009D6349">
        <w:rPr>
          <w:rFonts w:hint="eastAsia"/>
          <w:sz w:val="24"/>
        </w:rPr>
        <w:t>6104</w:t>
      </w:r>
      <w:proofErr w:type="gramEnd"/>
      <w:r w:rsidR="009D6349">
        <w:rPr>
          <w:rFonts w:hint="eastAsia"/>
          <w:sz w:val="24"/>
        </w:rPr>
        <w:t>-59-2</w:t>
      </w:r>
    </w:p>
    <w:p w:rsidR="00324AC1" w:rsidRDefault="00324AC1" w:rsidP="00324AC1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828"/>
      </w:tblGrid>
      <w:tr w:rsidR="009D6349" w:rsidTr="009D6349">
        <w:trPr>
          <w:trHeight w:val="409"/>
        </w:trPr>
        <w:tc>
          <w:tcPr>
            <w:tcW w:w="4077" w:type="dxa"/>
            <w:vAlign w:val="center"/>
          </w:tcPr>
          <w:p w:rsidR="009D6349" w:rsidRDefault="009D6349" w:rsidP="00AC0E3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3828" w:type="dxa"/>
            <w:vAlign w:val="center"/>
          </w:tcPr>
          <w:p w:rsidR="009D6349" w:rsidRDefault="009D6349" w:rsidP="00AC0E3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</w:tr>
      <w:tr w:rsidR="009D6349" w:rsidTr="009D6349">
        <w:trPr>
          <w:trHeight w:val="437"/>
        </w:trPr>
        <w:tc>
          <w:tcPr>
            <w:tcW w:w="4077" w:type="dxa"/>
            <w:vAlign w:val="center"/>
          </w:tcPr>
          <w:p w:rsidR="009D6349" w:rsidRDefault="009D6349" w:rsidP="00AC0E39">
            <w:pPr>
              <w:jc w:val="center"/>
            </w:pPr>
            <w:r>
              <w:rPr>
                <w:rFonts w:hint="eastAsia"/>
              </w:rPr>
              <w:t>Appearance</w:t>
            </w:r>
          </w:p>
        </w:tc>
        <w:tc>
          <w:tcPr>
            <w:tcW w:w="3828" w:type="dxa"/>
            <w:vAlign w:val="center"/>
          </w:tcPr>
          <w:p w:rsidR="009D6349" w:rsidRDefault="009D6349" w:rsidP="00AC0E39">
            <w:pPr>
              <w:jc w:val="center"/>
            </w:pPr>
            <w:r>
              <w:rPr>
                <w:rFonts w:hint="eastAsia"/>
              </w:rPr>
              <w:t>Dark purplish-brown powder</w:t>
            </w:r>
          </w:p>
        </w:tc>
      </w:tr>
      <w:tr w:rsidR="009D6349" w:rsidTr="009D6349">
        <w:trPr>
          <w:trHeight w:val="437"/>
        </w:trPr>
        <w:tc>
          <w:tcPr>
            <w:tcW w:w="4077" w:type="dxa"/>
            <w:vAlign w:val="center"/>
          </w:tcPr>
          <w:p w:rsidR="009D6349" w:rsidRDefault="009D6349" w:rsidP="00AC0E39">
            <w:pPr>
              <w:jc w:val="center"/>
            </w:pPr>
            <w:r>
              <w:rPr>
                <w:rFonts w:hint="eastAsia"/>
              </w:rPr>
              <w:t>Loss drying</w:t>
            </w:r>
          </w:p>
        </w:tc>
        <w:tc>
          <w:tcPr>
            <w:tcW w:w="3828" w:type="dxa"/>
            <w:vAlign w:val="center"/>
          </w:tcPr>
          <w:p w:rsidR="009D6349" w:rsidRDefault="009D6349" w:rsidP="009D6349">
            <w:pPr>
              <w:ind w:firstLineChars="600" w:firstLine="1260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2D9D2A7" wp14:editId="7973057D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635</wp:posOffset>
                  </wp:positionV>
                  <wp:extent cx="1422400" cy="1390650"/>
                  <wp:effectExtent l="0" t="0" r="635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33FC">
              <w:rPr>
                <w:rFonts w:hint="eastAsia"/>
              </w:rPr>
              <w:t>≥</w:t>
            </w:r>
            <w:r>
              <w:rPr>
                <w:rFonts w:hint="eastAsia"/>
              </w:rPr>
              <w:t>1.94%</w:t>
            </w:r>
          </w:p>
        </w:tc>
      </w:tr>
      <w:tr w:rsidR="009D6349" w:rsidTr="009D6349">
        <w:trPr>
          <w:trHeight w:val="437"/>
        </w:trPr>
        <w:tc>
          <w:tcPr>
            <w:tcW w:w="4077" w:type="dxa"/>
            <w:vAlign w:val="center"/>
          </w:tcPr>
          <w:p w:rsidR="009D6349" w:rsidRDefault="009D6349" w:rsidP="00AC0E39">
            <w:pPr>
              <w:jc w:val="center"/>
            </w:pPr>
            <w:r>
              <w:rPr>
                <w:rFonts w:hint="eastAsia"/>
              </w:rPr>
              <w:t>Dye content</w:t>
            </w:r>
          </w:p>
        </w:tc>
        <w:tc>
          <w:tcPr>
            <w:tcW w:w="3828" w:type="dxa"/>
            <w:vAlign w:val="center"/>
          </w:tcPr>
          <w:p w:rsidR="009D6349" w:rsidRDefault="009D6349" w:rsidP="009D6349">
            <w:pPr>
              <w:ind w:firstLineChars="600" w:firstLine="1260"/>
            </w:pPr>
            <w:r w:rsidRPr="009D6349">
              <w:rPr>
                <w:rFonts w:hint="eastAsia"/>
              </w:rPr>
              <w:t>≥</w:t>
            </w:r>
            <w:r>
              <w:rPr>
                <w:rFonts w:hint="eastAsia"/>
              </w:rPr>
              <w:t>91.22</w:t>
            </w:r>
            <w:r w:rsidRPr="009D6349">
              <w:rPr>
                <w:rFonts w:hint="eastAsia"/>
              </w:rPr>
              <w:t>%</w:t>
            </w:r>
          </w:p>
        </w:tc>
      </w:tr>
    </w:tbl>
    <w:p w:rsidR="00324AC1" w:rsidRDefault="00324AC1" w:rsidP="00324AC1">
      <w:r>
        <w:rPr>
          <w:rFonts w:hint="eastAsia"/>
        </w:rPr>
        <w:t xml:space="preserve">                                        </w:t>
      </w:r>
    </w:p>
    <w:p w:rsidR="007604AE" w:rsidRDefault="007604AE">
      <w:bookmarkStart w:id="0" w:name="_GoBack"/>
      <w:bookmarkEnd w:id="0"/>
    </w:p>
    <w:sectPr w:rsidR="007604AE">
      <w:pgSz w:w="11906" w:h="16838"/>
      <w:pgMar w:top="109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51" w:rsidRDefault="001F2751" w:rsidP="00D473B5">
      <w:r>
        <w:separator/>
      </w:r>
    </w:p>
  </w:endnote>
  <w:endnote w:type="continuationSeparator" w:id="0">
    <w:p w:rsidR="001F2751" w:rsidRDefault="001F2751" w:rsidP="00D4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51" w:rsidRDefault="001F2751" w:rsidP="00D473B5">
      <w:r>
        <w:separator/>
      </w:r>
    </w:p>
  </w:footnote>
  <w:footnote w:type="continuationSeparator" w:id="0">
    <w:p w:rsidR="001F2751" w:rsidRDefault="001F2751" w:rsidP="00D4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C1"/>
    <w:rsid w:val="000107D2"/>
    <w:rsid w:val="0011675C"/>
    <w:rsid w:val="001F2751"/>
    <w:rsid w:val="00255FDF"/>
    <w:rsid w:val="002C084B"/>
    <w:rsid w:val="00316275"/>
    <w:rsid w:val="00324AC1"/>
    <w:rsid w:val="007604AE"/>
    <w:rsid w:val="00782C98"/>
    <w:rsid w:val="007C33FC"/>
    <w:rsid w:val="009D6349"/>
    <w:rsid w:val="00AA1B17"/>
    <w:rsid w:val="00B5741C"/>
    <w:rsid w:val="00D1057D"/>
    <w:rsid w:val="00D473B5"/>
    <w:rsid w:val="00F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3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3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3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2019-08-16T05:12:00Z</cp:lastPrinted>
  <dcterms:created xsi:type="dcterms:W3CDTF">2019-08-16T05:12:00Z</dcterms:created>
  <dcterms:modified xsi:type="dcterms:W3CDTF">2019-08-16T05:12:00Z</dcterms:modified>
</cp:coreProperties>
</file>